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47" w:rsidRPr="00493662" w:rsidRDefault="00C8581E" w:rsidP="00493662">
      <w:pPr>
        <w:jc w:val="center"/>
        <w:rPr>
          <w:rFonts w:ascii="華康楷書體 Std W7" w:eastAsia="華康楷書體 Std W7" w:hAnsi="華康楷書體 Std W7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9525</wp:posOffset>
            </wp:positionV>
            <wp:extent cx="601345" cy="601345"/>
            <wp:effectExtent l="0" t="0" r="8255" b="8255"/>
            <wp:wrapThrough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hrough>
            <wp:docPr id="24" name="圖片 24" descr="http://www.ndhu.edu.tw/ezfiles/0/1000/attach/32/pta_21633_9046769_1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dhu.edu.tw/ezfiles/0/1000/attach/32/pta_21633_9046769_11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楷書體 Std W7" w:eastAsia="華康楷書體 Std W7" w:hAnsi="華康楷書體 Std W7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0</wp:posOffset>
            </wp:positionV>
            <wp:extent cx="984250" cy="695960"/>
            <wp:effectExtent l="0" t="0" r="6350" b="8890"/>
            <wp:wrapThrough wrapText="bothSides">
              <wp:wrapPolygon edited="0">
                <wp:start x="0" y="0"/>
                <wp:lineTo x="0" y="21285"/>
                <wp:lineTo x="21321" y="21285"/>
                <wp:lineTo x="213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技部logo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科普活動：20</w:t>
      </w:r>
      <w:r w:rsidR="00E91F9B">
        <w:rPr>
          <w:rFonts w:ascii="華康楷書體 Std W7" w:eastAsia="華康楷書體 Std W7" w:hAnsi="華康楷書體 Std W7" w:hint="eastAsia"/>
          <w:sz w:val="28"/>
          <w:szCs w:val="28"/>
        </w:rPr>
        <w:t>20</w:t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科學FUN花蓮－</w:t>
      </w:r>
      <w:r w:rsidR="00C91AF0">
        <w:rPr>
          <w:rFonts w:ascii="華康楷書體 Std W7" w:eastAsia="華康楷書體 Std W7" w:hAnsi="華康楷書體 Std W7"/>
          <w:sz w:val="28"/>
          <w:szCs w:val="28"/>
        </w:rPr>
        <w:br/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「北花蓮全民科學週」與「仿生與環境」－</w:t>
      </w:r>
      <w:r w:rsidR="00C77FF9" w:rsidRPr="00F352F3">
        <w:rPr>
          <w:rFonts w:eastAsia="標楷體" w:hint="eastAsia"/>
          <w:b/>
          <w:color w:val="0070C0"/>
          <w:sz w:val="28"/>
          <w:szCs w:val="28"/>
          <w:u w:val="single"/>
        </w:rPr>
        <w:t>種子教師研習營</w:t>
      </w:r>
      <w:r w:rsidR="00C77FF9" w:rsidDel="00C77FF9">
        <w:rPr>
          <w:rFonts w:ascii="華康楷書體 Std W7" w:eastAsia="華康楷書體 Std W7" w:hAnsi="華康楷書體 Std W7" w:hint="eastAsia"/>
          <w:sz w:val="28"/>
          <w:szCs w:val="28"/>
        </w:rPr>
        <w:t xml:space="preserve"> </w:t>
      </w:r>
    </w:p>
    <w:p w:rsidR="00A77E47" w:rsidRDefault="00E91F9B" w:rsidP="00A77E47">
      <w:pPr>
        <w:jc w:val="center"/>
        <w:rPr>
          <w:rFonts w:ascii="華康楷書體 Std W7" w:eastAsia="華康楷書體 Std W7" w:hAnsi="華康楷書體 Std W7"/>
          <w:b/>
          <w:sz w:val="36"/>
          <w:szCs w:val="36"/>
        </w:rPr>
      </w:pPr>
      <w:r w:rsidRPr="00E91F9B">
        <w:rPr>
          <w:rFonts w:ascii="華康楷書體 Std W7" w:eastAsia="華康楷書體 Std W7" w:hAnsi="華康楷書體 Std W7" w:hint="eastAsia"/>
          <w:b/>
          <w:color w:val="0070C0"/>
          <w:kern w:val="0"/>
          <w:sz w:val="36"/>
          <w:szCs w:val="36"/>
          <w:u w:val="single"/>
        </w:rPr>
        <w:t>探究與實作</w:t>
      </w:r>
      <w:r w:rsidR="00C77FF9">
        <w:rPr>
          <w:rFonts w:ascii="華康楷書體 Std W7" w:eastAsia="華康楷書體 Std W7" w:hAnsi="華康楷書體 Std W7" w:hint="eastAsia"/>
          <w:b/>
          <w:sz w:val="36"/>
          <w:szCs w:val="36"/>
        </w:rPr>
        <w:t xml:space="preserve"> </w:t>
      </w:r>
      <w:r w:rsidR="00A77E47" w:rsidRPr="00622781">
        <w:rPr>
          <w:rFonts w:ascii="華康楷書體 Std W7" w:eastAsia="華康楷書體 Std W7" w:hAnsi="華康楷書體 Std W7" w:hint="eastAsia"/>
          <w:b/>
          <w:sz w:val="36"/>
          <w:szCs w:val="36"/>
        </w:rPr>
        <w:t>研習日程表</w:t>
      </w:r>
    </w:p>
    <w:p w:rsidR="00A77E47" w:rsidRPr="00493662" w:rsidRDefault="00A77E47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szCs w:val="24"/>
        </w:rPr>
        <w:t>研習日期：</w:t>
      </w:r>
      <w:r w:rsidR="00DC024E" w:rsidRPr="00493662">
        <w:rPr>
          <w:rFonts w:ascii="標楷體" w:eastAsia="標楷體" w:hAnsi="標楷體" w:hint="eastAsia"/>
          <w:b/>
          <w:szCs w:val="24"/>
        </w:rPr>
        <w:t xml:space="preserve"> </w:t>
      </w:r>
      <w:r w:rsidRPr="00493662">
        <w:rPr>
          <w:rFonts w:ascii="標楷體" w:eastAsia="標楷體" w:hAnsi="標楷體" w:hint="eastAsia"/>
          <w:b/>
          <w:szCs w:val="24"/>
        </w:rPr>
        <w:t>10</w:t>
      </w:r>
      <w:r w:rsidR="009A69DB">
        <w:rPr>
          <w:rFonts w:ascii="標楷體" w:eastAsia="標楷體" w:hAnsi="標楷體" w:hint="eastAsia"/>
          <w:b/>
          <w:szCs w:val="24"/>
        </w:rPr>
        <w:t>8</w:t>
      </w:r>
      <w:r w:rsidRPr="00493662">
        <w:rPr>
          <w:rFonts w:ascii="標楷體" w:eastAsia="標楷體" w:hAnsi="標楷體" w:hint="eastAsia"/>
          <w:b/>
          <w:szCs w:val="24"/>
        </w:rPr>
        <w:t>年</w:t>
      </w:r>
      <w:r w:rsidR="001C7C54">
        <w:rPr>
          <w:rFonts w:ascii="標楷體" w:eastAsia="標楷體" w:hAnsi="標楷體" w:hint="eastAsia"/>
          <w:b/>
          <w:szCs w:val="24"/>
        </w:rPr>
        <w:t>11</w:t>
      </w:r>
      <w:r w:rsidRPr="00493662">
        <w:rPr>
          <w:rFonts w:ascii="標楷體" w:eastAsia="標楷體" w:hAnsi="標楷體" w:hint="eastAsia"/>
          <w:b/>
          <w:szCs w:val="24"/>
        </w:rPr>
        <w:t>月</w:t>
      </w:r>
      <w:r w:rsidR="001C7C54">
        <w:rPr>
          <w:rFonts w:ascii="標楷體" w:eastAsia="標楷體" w:hAnsi="標楷體" w:hint="eastAsia"/>
          <w:b/>
          <w:szCs w:val="24"/>
        </w:rPr>
        <w:t>23</w:t>
      </w:r>
      <w:r w:rsidRPr="00F358AC">
        <w:rPr>
          <w:rFonts w:ascii="標楷體" w:eastAsia="標楷體" w:hAnsi="標楷體" w:hint="eastAsia"/>
          <w:b/>
          <w:szCs w:val="24"/>
        </w:rPr>
        <w:t>日</w:t>
      </w:r>
      <w:r w:rsidR="007945E6">
        <w:rPr>
          <w:rFonts w:ascii="標楷體" w:eastAsia="標楷體" w:hAnsi="標楷體" w:hint="eastAsia"/>
          <w:b/>
          <w:szCs w:val="24"/>
        </w:rPr>
        <w:t>(</w:t>
      </w:r>
      <w:r w:rsidR="001C7C54">
        <w:rPr>
          <w:rFonts w:ascii="標楷體" w:eastAsia="標楷體" w:hAnsi="標楷體" w:hint="eastAsia"/>
          <w:b/>
          <w:szCs w:val="24"/>
        </w:rPr>
        <w:t>六</w:t>
      </w:r>
      <w:r w:rsidR="007945E6">
        <w:rPr>
          <w:rFonts w:ascii="標楷體" w:eastAsia="標楷體" w:hAnsi="標楷體" w:hint="eastAsia"/>
          <w:b/>
          <w:szCs w:val="24"/>
        </w:rPr>
        <w:t>)</w:t>
      </w:r>
      <w:r w:rsidR="001C7C54">
        <w:rPr>
          <w:rFonts w:ascii="標楷體" w:eastAsia="標楷體" w:hAnsi="標楷體" w:hint="eastAsia"/>
          <w:b/>
          <w:szCs w:val="24"/>
        </w:rPr>
        <w:t xml:space="preserve"> </w:t>
      </w:r>
      <w:r w:rsidR="00E611F4">
        <w:rPr>
          <w:rFonts w:ascii="標楷體" w:eastAsia="標楷體" w:hAnsi="標楷體"/>
          <w:b/>
          <w:szCs w:val="24"/>
        </w:rPr>
        <w:t>08</w:t>
      </w:r>
      <w:r w:rsidR="00E611F4">
        <w:rPr>
          <w:rFonts w:ascii="標楷體" w:eastAsia="標楷體" w:hAnsi="標楷體" w:hint="eastAsia"/>
          <w:b/>
          <w:szCs w:val="24"/>
        </w:rPr>
        <w:t>：30</w:t>
      </w:r>
      <w:r w:rsidR="001C7C54">
        <w:rPr>
          <w:rFonts w:ascii="標楷體" w:eastAsia="標楷體" w:hAnsi="標楷體" w:hint="eastAsia"/>
          <w:b/>
          <w:szCs w:val="24"/>
        </w:rPr>
        <w:t>-16：30</w:t>
      </w:r>
    </w:p>
    <w:p w:rsidR="00493662" w:rsidRPr="00987502" w:rsidRDefault="00493662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地點:</w:t>
      </w:r>
      <w:r w:rsidR="00C77FF9" w:rsidRPr="00C77FF9">
        <w:rPr>
          <w:rFonts w:hint="eastAsia"/>
        </w:rPr>
        <w:t xml:space="preserve"> </w:t>
      </w:r>
      <w:r w:rsidR="00C77FF9" w:rsidRPr="001C7C54">
        <w:rPr>
          <w:rFonts w:ascii="標楷體" w:eastAsia="標楷體" w:hAnsi="標楷體" w:hint="eastAsia"/>
          <w:b/>
          <w:szCs w:val="24"/>
          <w:shd w:val="clear" w:color="auto" w:fill="FFFFFF"/>
        </w:rPr>
        <w:t>國立東華大學</w:t>
      </w:r>
      <w:r w:rsidR="00987502" w:rsidRPr="00987502">
        <w:rPr>
          <w:rFonts w:ascii="標楷體" w:eastAsia="標楷體" w:hAnsi="標楷體" w:hint="eastAsia"/>
          <w:b/>
          <w:szCs w:val="24"/>
          <w:shd w:val="clear" w:color="auto" w:fill="FFFFFF"/>
        </w:rPr>
        <w:t>教育學院A308室</w:t>
      </w:r>
    </w:p>
    <w:p w:rsidR="00C77FF9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color w:val="141823"/>
          <w:szCs w:val="24"/>
          <w:shd w:val="clear" w:color="auto" w:fill="FFFFFF"/>
        </w:rPr>
        <w:t>指導單位</w:t>
      </w:r>
      <w:r w:rsidRPr="00C91AF0">
        <w:rPr>
          <w:rFonts w:ascii="標楷體" w:eastAsia="標楷體" w:hAnsi="標楷體" w:hint="eastAsia"/>
          <w:szCs w:val="24"/>
        </w:rPr>
        <w:t>：科技部</w:t>
      </w:r>
    </w:p>
    <w:p w:rsidR="00A77E47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主辦單位：國立東華大學</w:t>
      </w:r>
      <w:r w:rsidR="00987502" w:rsidRPr="00C91AF0">
        <w:rPr>
          <w:rFonts w:ascii="標楷體" w:eastAsia="標楷體" w:hAnsi="標楷體" w:hint="eastAsia"/>
          <w:szCs w:val="24"/>
        </w:rPr>
        <w:t>自然</w:t>
      </w:r>
      <w:r w:rsidR="004C1726">
        <w:rPr>
          <w:rFonts w:ascii="標楷體" w:eastAsia="標楷體" w:hAnsi="標楷體" w:hint="eastAsia"/>
          <w:szCs w:val="24"/>
        </w:rPr>
        <w:t>資源</w:t>
      </w:r>
      <w:r w:rsidR="00987502" w:rsidRPr="00C91AF0">
        <w:rPr>
          <w:rFonts w:ascii="標楷體" w:eastAsia="標楷體" w:hAnsi="標楷體" w:hint="eastAsia"/>
          <w:szCs w:val="24"/>
        </w:rPr>
        <w:t>與環境學系仿生與環境工作坊、師資培育中心</w:t>
      </w:r>
    </w:p>
    <w:p w:rsidR="00C66494" w:rsidRPr="00C91AF0" w:rsidRDefault="00A77E47" w:rsidP="00493662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協辦單位：花蓮縣各級學校、花蓮縣自然與生活科技輔導團、花蓮縣環境教育輔導團</w:t>
      </w:r>
    </w:p>
    <w:tbl>
      <w:tblPr>
        <w:tblpPr w:leftFromText="180" w:rightFromText="180" w:vertAnchor="text" w:horzAnchor="margin" w:tblpXSpec="center" w:tblpY="27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780"/>
        <w:gridCol w:w="4005"/>
      </w:tblGrid>
      <w:tr w:rsidR="00C91AF0" w:rsidRPr="00C91AF0" w:rsidTr="00C91AF0">
        <w:trPr>
          <w:trHeight w:val="409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63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活動內容</w:t>
            </w:r>
          </w:p>
        </w:tc>
        <w:tc>
          <w:tcPr>
            <w:tcW w:w="2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指導老師及活動地點</w:t>
            </w:r>
          </w:p>
        </w:tc>
      </w:tr>
      <w:tr w:rsidR="00C91AF0" w:rsidRPr="00C91AF0" w:rsidTr="00C91AF0">
        <w:trPr>
          <w:trHeight w:val="372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08: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~0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1631" w:type="pct"/>
            <w:tcBorders>
              <w:top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/>
                <w:szCs w:val="24"/>
              </w:rPr>
              <w:t>報到</w:t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、教師交流、</w:t>
            </w:r>
            <w:r w:rsidR="001C7C54" w:rsidRPr="00C91AF0">
              <w:rPr>
                <w:rFonts w:ascii="標楷體" w:eastAsia="標楷體" w:hAnsi="標楷體"/>
                <w:szCs w:val="24"/>
              </w:rPr>
              <w:br/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2351" w:type="pct"/>
            <w:tcBorders>
              <w:top w:val="double" w:sz="4" w:space="0" w:color="auto"/>
              <w:right w:val="double" w:sz="4" w:space="0" w:color="auto"/>
            </w:tcBorders>
          </w:tcPr>
          <w:p w:rsidR="00A471D7" w:rsidRPr="00C91AF0" w:rsidRDefault="00C91AF0" w:rsidP="00C91A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教育學院A308室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09: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1C7C54" w:rsidRPr="00C91AF0" w:rsidRDefault="00F4662A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10:30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10:40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D7" w:rsidRPr="00C91AF0" w:rsidRDefault="00F358AC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息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~1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987502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 w:rsidR="00F4662A"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 w:rsidR="00F4662A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8581E">
        <w:trPr>
          <w:trHeight w:val="4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7B9C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12: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7B9C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   午 </w:t>
            </w:r>
            <w:r w:rsidR="00377B9C" w:rsidRPr="00C91AF0">
              <w:rPr>
                <w:rFonts w:ascii="標楷體" w:eastAsia="標楷體" w:hAnsi="標楷體" w:hint="eastAsia"/>
                <w:b/>
                <w:szCs w:val="24"/>
              </w:rPr>
              <w:t>餐</w:t>
            </w:r>
          </w:p>
        </w:tc>
      </w:tr>
      <w:tr w:rsidR="00C91AF0" w:rsidRPr="00C91AF0" w:rsidTr="00C91AF0">
        <w:trPr>
          <w:trHeight w:val="658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~14: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50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291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>14:50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</w:rPr>
              <w:t>15:0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1" w:type="pct"/>
            <w:gridSpan w:val="2"/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息</w:t>
            </w:r>
          </w:p>
        </w:tc>
      </w:tr>
      <w:tr w:rsidR="00C91AF0" w:rsidRPr="00C91AF0" w:rsidTr="00C91AF0">
        <w:trPr>
          <w:trHeight w:val="6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15: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0~1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0~</w:t>
            </w:r>
          </w:p>
        </w:tc>
        <w:tc>
          <w:tcPr>
            <w:tcW w:w="3981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散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會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7502" w:rsidRPr="00C91AF0" w:rsidRDefault="00C91AF0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AF0" w:rsidRPr="00C91AF0" w:rsidRDefault="00F4662A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="00B619F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C91AF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>
              <w:rPr>
                <w:rFonts w:ascii="標楷體" w:eastAsia="標楷體" w:hAnsi="標楷體"/>
                <w:szCs w:val="24"/>
              </w:rPr>
              <w:br/>
            </w:r>
            <w:r w:rsidR="00506F9B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相關連結：國立中央大學科學教育中心</w:t>
            </w:r>
            <w:hyperlink r:id="rId10" w:tgtFrame="_blank" w:history="1">
              <w:r w:rsidR="00C91AF0" w:rsidRPr="00C91AF0">
                <w:rPr>
                  <w:rFonts w:ascii="標楷體" w:eastAsia="標楷體" w:hAnsi="標楷體"/>
                  <w:szCs w:val="24"/>
                </w:rPr>
                <w:t>http://phy.tw/</w:t>
              </w:r>
            </w:hyperlink>
          </w:p>
          <w:p w:rsidR="00C91AF0" w:rsidRDefault="00506F9B" w:rsidP="00F358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C8581E">
              <w:rPr>
                <w:rFonts w:ascii="標楷體" w:eastAsia="標楷體" w:hAnsi="標楷體" w:hint="eastAsia"/>
                <w:szCs w:val="24"/>
              </w:rPr>
              <w:t>課程需求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：每組約3~6人，至多10組。</w:t>
            </w:r>
            <w:r w:rsidR="00C91AF0">
              <w:rPr>
                <w:rFonts w:ascii="標楷體" w:eastAsia="標楷體" w:hAnsi="標楷體" w:hint="eastAsia"/>
                <w:szCs w:val="24"/>
              </w:rPr>
              <w:t>(最多60人</w:t>
            </w:r>
            <w:r w:rsidR="00573FF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73FF9" w:rsidRPr="00573FF9" w:rsidRDefault="00506F9B" w:rsidP="00573F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573FF9">
              <w:rPr>
                <w:rFonts w:ascii="標楷體" w:eastAsia="標楷體" w:hAnsi="標楷體" w:hint="eastAsia"/>
                <w:szCs w:val="24"/>
              </w:rPr>
              <w:t>課程簡介：</w:t>
            </w:r>
            <w:r w:rsidR="00573FF9">
              <w:rPr>
                <w:rFonts w:ascii="標楷體" w:eastAsia="標楷體" w:hAnsi="標楷體"/>
                <w:szCs w:val="24"/>
              </w:rPr>
              <w:br/>
            </w:r>
            <w:r w:rsidR="00573FF9">
              <w:rPr>
                <w:rFonts w:ascii="標楷體" w:eastAsia="標楷體" w:hAnsi="標楷體" w:hint="eastAsia"/>
                <w:szCs w:val="24"/>
              </w:rPr>
              <w:t>(1)</w:t>
            </w:r>
            <w:r w:rsidR="00573FF9" w:rsidRPr="00573FF9">
              <w:rPr>
                <w:rFonts w:ascii="標楷體" w:eastAsia="標楷體" w:hAnsi="標楷體" w:hint="eastAsia"/>
                <w:szCs w:val="24"/>
              </w:rPr>
              <w:t>墨菲定律</w:t>
            </w:r>
          </w:p>
          <w:p w:rsidR="00573FF9" w:rsidRPr="00573FF9" w:rsidRDefault="00573FF9" w:rsidP="00573FF9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>本活動根據108課綱中「探究與實作」課程的四個科學探究歷程來設計，帶著學生透過實作活動，探究為什麼吐司落地時總是抹醬面朝下，這個現象究竟是運氣問題、還是科學問題？</w:t>
            </w:r>
          </w:p>
          <w:p w:rsidR="000F2C72" w:rsidRPr="000F2C72" w:rsidRDefault="00573FF9" w:rsidP="000F2C72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 xml:space="preserve"> Murphy's Law，譯為墨菲定律，其內涵為有可能出錯的事情就一定會出錯，好比吐司落地時總是抹醬的那一面會朝地。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0F2C72" w:rsidRPr="00C91AF0">
              <w:rPr>
                <w:rFonts w:ascii="標楷體" w:eastAsia="標楷體" w:hAnsi="標楷體"/>
                <w:szCs w:val="24"/>
              </w:rPr>
              <w:t xml:space="preserve"> </w:t>
            </w:r>
            <w:r w:rsidR="000F2C72" w:rsidRPr="000F2C72">
              <w:rPr>
                <w:rFonts w:ascii="標楷體" w:eastAsia="標楷體" w:hAnsi="標楷體" w:hint="eastAsia"/>
                <w:szCs w:val="24"/>
              </w:rPr>
              <w:t>隔音牆</w:t>
            </w:r>
          </w:p>
          <w:p w:rsidR="000F2C72" w:rsidRPr="000F2C72" w:rsidRDefault="000F2C72" w:rsidP="000F2C72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>本課程根據STEAM的課程設計精神，帶著學生透過實作活動解決特定情境下面臨的問題。</w:t>
            </w:r>
          </w:p>
          <w:p w:rsidR="00573FF9" w:rsidRPr="00C91AF0" w:rsidRDefault="000F2C72" w:rsidP="00573FF9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 xml:space="preserve"> 情境：你是接到一個案子，案主是一家餐廳的老闆，他想重新裝潢他的餐廳，隔出用餐區與舞台表演區。因此希望你設計一面隔音牆，讓用餐的客人不會被隔壁的高分貝音樂干擾，此面牆壁必須要兼具功能、美觀、成本考量。此時你應該怎麼設計這道牆呢？</w:t>
            </w:r>
          </w:p>
        </w:tc>
      </w:tr>
      <w:tr w:rsidR="00E44D7C" w:rsidRPr="00C91AF0" w:rsidTr="0094156D">
        <w:trPr>
          <w:trHeight w:val="145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4D7C" w:rsidRPr="00C91AF0" w:rsidRDefault="00E44D7C" w:rsidP="00377B9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報名連結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D7C" w:rsidRDefault="0094156D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7BA4CC6" wp14:editId="212027EA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報名連結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94156D">
                <w:rPr>
                  <w:rStyle w:val="a3"/>
                  <w:rFonts w:ascii="標楷體" w:eastAsia="標楷體" w:hAnsi="標楷體"/>
                  <w:szCs w:val="24"/>
                </w:rPr>
                <w:t>https://reurl.cc/lLQdGq</w:t>
              </w:r>
            </w:hyperlink>
            <w:r w:rsidR="00556FF1">
              <w:rPr>
                <w:rFonts w:ascii="標楷體" w:eastAsia="標楷體" w:hAnsi="標楷體"/>
                <w:szCs w:val="24"/>
              </w:rPr>
              <w:br/>
              <w:t>*</w:t>
            </w:r>
            <w:r w:rsidR="00556FF1">
              <w:rPr>
                <w:rFonts w:ascii="標楷體" w:eastAsia="標楷體" w:hAnsi="標楷體" w:hint="eastAsia"/>
                <w:szCs w:val="24"/>
              </w:rPr>
              <w:t>可申請研習時數</w:t>
            </w:r>
            <w:r w:rsidR="00A62F70">
              <w:rPr>
                <w:rFonts w:ascii="標楷體" w:eastAsia="標楷體" w:hAnsi="標楷體" w:hint="eastAsia"/>
                <w:szCs w:val="24"/>
              </w:rPr>
              <w:t>，特別鼓勵高中及國中教師報名。</w:t>
            </w:r>
          </w:p>
        </w:tc>
      </w:tr>
    </w:tbl>
    <w:p w:rsidR="00DB3F96" w:rsidRPr="00D175F4" w:rsidRDefault="00DB3F96" w:rsidP="00DB3F96">
      <w:pPr>
        <w:widowControl/>
        <w:rPr>
          <w:rFonts w:ascii="Times New Roman" w:eastAsia="標楷體" w:hAnsi="Times New Roman"/>
          <w:szCs w:val="24"/>
        </w:rPr>
      </w:pPr>
      <w:r w:rsidRPr="00D175F4">
        <w:rPr>
          <w:rFonts w:ascii="標楷體" w:eastAsia="標楷體" w:hAnsi="Times New Roman" w:cs="標楷體" w:hint="eastAsia"/>
          <w:kern w:val="0"/>
          <w:szCs w:val="24"/>
        </w:rPr>
        <w:t>註</w:t>
      </w:r>
      <w:r w:rsidRPr="00D175F4">
        <w:rPr>
          <w:rFonts w:ascii="標楷體" w:eastAsia="標楷體" w:hAnsi="Times New Roman" w:cs="標楷體"/>
          <w:kern w:val="0"/>
          <w:szCs w:val="24"/>
        </w:rPr>
        <w:t>:</w:t>
      </w:r>
      <w:r w:rsidRPr="00D175F4">
        <w:rPr>
          <w:rFonts w:ascii="Times New Roman" w:eastAsia="標楷體" w:hAnsi="Times New Roman" w:hint="eastAsia"/>
          <w:szCs w:val="24"/>
        </w:rPr>
        <w:t>議程</w:t>
      </w:r>
      <w:r w:rsidR="00C77FF9" w:rsidRPr="00D175F4">
        <w:rPr>
          <w:rFonts w:ascii="Times New Roman" w:eastAsia="標楷體" w:hAnsi="Times New Roman" w:hint="eastAsia"/>
          <w:szCs w:val="24"/>
        </w:rPr>
        <w:t>將視實際情況調整或修正之</w:t>
      </w:r>
      <w:r w:rsidRPr="00D175F4">
        <w:rPr>
          <w:rFonts w:ascii="Times New Roman" w:eastAsia="標楷體" w:hAnsi="Times New Roman" w:hint="eastAsia"/>
          <w:szCs w:val="24"/>
        </w:rPr>
        <w:t>。</w:t>
      </w:r>
    </w:p>
    <w:p w:rsidR="00A67E67" w:rsidRPr="00D175F4" w:rsidRDefault="000E2FB5">
      <w:pPr>
        <w:rPr>
          <w:rFonts w:eastAsia="標楷體"/>
          <w:szCs w:val="24"/>
        </w:rPr>
      </w:pPr>
      <w:r w:rsidRPr="00D175F4">
        <w:rPr>
          <w:rFonts w:eastAsia="標楷體" w:hint="eastAsia"/>
          <w:szCs w:val="24"/>
        </w:rPr>
        <w:t>聯絡人：</w:t>
      </w:r>
      <w:r w:rsidR="00D175F4" w:rsidRPr="00D175F4">
        <w:rPr>
          <w:rFonts w:eastAsia="標楷體"/>
          <w:szCs w:val="24"/>
        </w:rPr>
        <w:br/>
      </w:r>
      <w:r w:rsidR="009A69DB" w:rsidRPr="00D175F4">
        <w:rPr>
          <w:rFonts w:eastAsia="標楷體" w:hint="eastAsia"/>
          <w:szCs w:val="24"/>
        </w:rPr>
        <w:t>助理</w:t>
      </w:r>
      <w:r w:rsidR="00D175F4" w:rsidRPr="00D175F4">
        <w:rPr>
          <w:rFonts w:eastAsia="標楷體" w:hint="eastAsia"/>
          <w:szCs w:val="24"/>
        </w:rPr>
        <w:t>一：</w:t>
      </w:r>
      <w:r w:rsidR="001C7C54" w:rsidRPr="00D175F4">
        <w:rPr>
          <w:rFonts w:eastAsia="標楷體" w:hint="eastAsia"/>
          <w:szCs w:val="24"/>
        </w:rPr>
        <w:t>江彧綺小姐</w:t>
      </w:r>
      <w:r w:rsidR="00DB3F96" w:rsidRPr="00D175F4">
        <w:rPr>
          <w:rFonts w:eastAsia="標楷體" w:hint="eastAsia"/>
          <w:szCs w:val="24"/>
        </w:rPr>
        <w:t>，電話：</w:t>
      </w:r>
      <w:r w:rsidR="00DB3F96" w:rsidRPr="00D175F4">
        <w:rPr>
          <w:rFonts w:eastAsia="標楷體"/>
          <w:szCs w:val="24"/>
        </w:rPr>
        <w:t>03-8</w:t>
      </w:r>
      <w:r w:rsidRPr="00D175F4">
        <w:rPr>
          <w:rFonts w:eastAsia="標楷體" w:hint="eastAsia"/>
          <w:szCs w:val="24"/>
        </w:rPr>
        <w:t>90</w:t>
      </w:r>
      <w:r w:rsidR="00DB3F96" w:rsidRPr="00D175F4">
        <w:rPr>
          <w:rFonts w:eastAsia="標楷體"/>
          <w:szCs w:val="24"/>
        </w:rPr>
        <w:t>-5179</w:t>
      </w:r>
      <w:r w:rsidR="00DB3F96" w:rsidRPr="00D175F4">
        <w:rPr>
          <w:rFonts w:eastAsia="標楷體" w:hint="eastAsia"/>
          <w:szCs w:val="24"/>
        </w:rPr>
        <w:t>。</w:t>
      </w:r>
      <w:hyperlink r:id="rId13" w:tgtFrame="_blank" w:history="1">
        <w:r w:rsidR="00DB3F96" w:rsidRPr="00D175F4">
          <w:rPr>
            <w:rStyle w:val="a3"/>
            <w:rFonts w:eastAsia="標楷體"/>
            <w:szCs w:val="24"/>
          </w:rPr>
          <w:t>erntmap@gmail.com</w:t>
        </w:r>
      </w:hyperlink>
      <w:r w:rsidR="00D175F4" w:rsidRPr="00D175F4">
        <w:rPr>
          <w:rStyle w:val="a3"/>
          <w:rFonts w:eastAsia="標楷體" w:hint="eastAsia"/>
          <w:szCs w:val="24"/>
        </w:rPr>
        <w:br/>
      </w:r>
      <w:r w:rsidR="00D175F4" w:rsidRPr="00D175F4">
        <w:rPr>
          <w:rFonts w:eastAsia="標楷體" w:hint="eastAsia"/>
          <w:szCs w:val="24"/>
        </w:rPr>
        <w:t>助理二：羅婉菁小姐，電話：</w:t>
      </w:r>
      <w:r w:rsidR="00D175F4" w:rsidRPr="00D175F4">
        <w:rPr>
          <w:rFonts w:eastAsia="標楷體"/>
          <w:szCs w:val="24"/>
        </w:rPr>
        <w:t>03-8</w:t>
      </w:r>
      <w:r w:rsidR="00D175F4" w:rsidRPr="00D175F4">
        <w:rPr>
          <w:rFonts w:eastAsia="標楷體" w:hint="eastAsia"/>
          <w:szCs w:val="24"/>
        </w:rPr>
        <w:t>90</w:t>
      </w:r>
      <w:r w:rsidR="00D175F4" w:rsidRPr="00D175F4">
        <w:rPr>
          <w:rFonts w:eastAsia="標楷體"/>
          <w:szCs w:val="24"/>
        </w:rPr>
        <w:t>-</w:t>
      </w:r>
      <w:r w:rsidR="00D175F4" w:rsidRPr="00D175F4">
        <w:rPr>
          <w:rFonts w:eastAsia="標楷體" w:hint="eastAsia"/>
          <w:szCs w:val="24"/>
        </w:rPr>
        <w:t>6632</w:t>
      </w:r>
      <w:r w:rsidR="00D175F4" w:rsidRPr="00D175F4">
        <w:rPr>
          <w:rFonts w:eastAsia="標楷體" w:hint="eastAsia"/>
          <w:szCs w:val="24"/>
        </w:rPr>
        <w:t>。</w:t>
      </w:r>
      <w:hyperlink r:id="rId14" w:history="1">
        <w:r w:rsidR="00D175F4" w:rsidRPr="00D175F4">
          <w:rPr>
            <w:rStyle w:val="a3"/>
            <w:rFonts w:eastAsia="標楷體" w:hint="eastAsia"/>
            <w:szCs w:val="24"/>
          </w:rPr>
          <w:t>amylo</w:t>
        </w:r>
        <w:r w:rsidR="00D175F4" w:rsidRPr="00D175F4">
          <w:rPr>
            <w:rStyle w:val="a3"/>
            <w:rFonts w:eastAsia="標楷體"/>
            <w:szCs w:val="24"/>
          </w:rPr>
          <w:t>@</w:t>
        </w:r>
        <w:r w:rsidR="00D175F4" w:rsidRPr="00D175F4">
          <w:rPr>
            <w:rStyle w:val="a3"/>
            <w:rFonts w:eastAsia="標楷體" w:hint="eastAsia"/>
            <w:szCs w:val="24"/>
          </w:rPr>
          <w:t>gms.ndhu.edu.tw</w:t>
        </w:r>
      </w:hyperlink>
    </w:p>
    <w:sectPr w:rsidR="00A67E67" w:rsidRPr="00D175F4" w:rsidSect="00573FF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B1" w:rsidRDefault="007F6CB1" w:rsidP="00980440">
      <w:r>
        <w:separator/>
      </w:r>
    </w:p>
  </w:endnote>
  <w:endnote w:type="continuationSeparator" w:id="0">
    <w:p w:rsidR="007F6CB1" w:rsidRDefault="007F6CB1" w:rsidP="009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B1" w:rsidRDefault="007F6CB1" w:rsidP="00980440">
      <w:r>
        <w:separator/>
      </w:r>
    </w:p>
  </w:footnote>
  <w:footnote w:type="continuationSeparator" w:id="0">
    <w:p w:rsidR="007F6CB1" w:rsidRDefault="007F6CB1" w:rsidP="0098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40" w:rsidRDefault="0098044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7"/>
    <w:rsid w:val="0004587B"/>
    <w:rsid w:val="00046032"/>
    <w:rsid w:val="000B12E5"/>
    <w:rsid w:val="000B2F82"/>
    <w:rsid w:val="000C004B"/>
    <w:rsid w:val="000E2FB5"/>
    <w:rsid w:val="000F2C72"/>
    <w:rsid w:val="00135CDE"/>
    <w:rsid w:val="001C7C54"/>
    <w:rsid w:val="001E30A7"/>
    <w:rsid w:val="002337F1"/>
    <w:rsid w:val="002503B7"/>
    <w:rsid w:val="00250F62"/>
    <w:rsid w:val="0028266A"/>
    <w:rsid w:val="0029153A"/>
    <w:rsid w:val="002C4742"/>
    <w:rsid w:val="002F1E90"/>
    <w:rsid w:val="00377B9C"/>
    <w:rsid w:val="00381EA5"/>
    <w:rsid w:val="003D51FD"/>
    <w:rsid w:val="00444463"/>
    <w:rsid w:val="00447027"/>
    <w:rsid w:val="00456E9C"/>
    <w:rsid w:val="00493662"/>
    <w:rsid w:val="004A218F"/>
    <w:rsid w:val="004C1726"/>
    <w:rsid w:val="00506F9B"/>
    <w:rsid w:val="00556FF1"/>
    <w:rsid w:val="00573FF9"/>
    <w:rsid w:val="0059253D"/>
    <w:rsid w:val="005B7D04"/>
    <w:rsid w:val="005C2B30"/>
    <w:rsid w:val="005F23D2"/>
    <w:rsid w:val="00610E73"/>
    <w:rsid w:val="00612AEC"/>
    <w:rsid w:val="006542B2"/>
    <w:rsid w:val="00673D42"/>
    <w:rsid w:val="00681C1C"/>
    <w:rsid w:val="006E3AB7"/>
    <w:rsid w:val="00735814"/>
    <w:rsid w:val="00762707"/>
    <w:rsid w:val="007945E6"/>
    <w:rsid w:val="007A4C55"/>
    <w:rsid w:val="007D6453"/>
    <w:rsid w:val="007E263E"/>
    <w:rsid w:val="007F111D"/>
    <w:rsid w:val="007F6CB1"/>
    <w:rsid w:val="0081509F"/>
    <w:rsid w:val="0081641F"/>
    <w:rsid w:val="008445C4"/>
    <w:rsid w:val="00855B9C"/>
    <w:rsid w:val="00891475"/>
    <w:rsid w:val="008C2C34"/>
    <w:rsid w:val="008F0E78"/>
    <w:rsid w:val="00940B6B"/>
    <w:rsid w:val="0094156D"/>
    <w:rsid w:val="00972403"/>
    <w:rsid w:val="00980440"/>
    <w:rsid w:val="00987502"/>
    <w:rsid w:val="009A69DB"/>
    <w:rsid w:val="009B4390"/>
    <w:rsid w:val="009D4C8E"/>
    <w:rsid w:val="00A41F42"/>
    <w:rsid w:val="00A44FC4"/>
    <w:rsid w:val="00A471D7"/>
    <w:rsid w:val="00A5336F"/>
    <w:rsid w:val="00A62F70"/>
    <w:rsid w:val="00A67E67"/>
    <w:rsid w:val="00A77E47"/>
    <w:rsid w:val="00A85FFC"/>
    <w:rsid w:val="00AC4686"/>
    <w:rsid w:val="00B46BC2"/>
    <w:rsid w:val="00B619FB"/>
    <w:rsid w:val="00B62ACB"/>
    <w:rsid w:val="00B94337"/>
    <w:rsid w:val="00BB7CF8"/>
    <w:rsid w:val="00BC6208"/>
    <w:rsid w:val="00BC7F4D"/>
    <w:rsid w:val="00BD5395"/>
    <w:rsid w:val="00C53689"/>
    <w:rsid w:val="00C66494"/>
    <w:rsid w:val="00C75714"/>
    <w:rsid w:val="00C77FF9"/>
    <w:rsid w:val="00C8581E"/>
    <w:rsid w:val="00C91AF0"/>
    <w:rsid w:val="00CC0D04"/>
    <w:rsid w:val="00D175F4"/>
    <w:rsid w:val="00D40D7E"/>
    <w:rsid w:val="00D47321"/>
    <w:rsid w:val="00D82C85"/>
    <w:rsid w:val="00D83D97"/>
    <w:rsid w:val="00D94244"/>
    <w:rsid w:val="00D95198"/>
    <w:rsid w:val="00D961C6"/>
    <w:rsid w:val="00DB3F96"/>
    <w:rsid w:val="00DB7149"/>
    <w:rsid w:val="00DB72AF"/>
    <w:rsid w:val="00DC024E"/>
    <w:rsid w:val="00DC3C3C"/>
    <w:rsid w:val="00E16623"/>
    <w:rsid w:val="00E44D7C"/>
    <w:rsid w:val="00E611F4"/>
    <w:rsid w:val="00E91F9B"/>
    <w:rsid w:val="00EA792D"/>
    <w:rsid w:val="00F12EE8"/>
    <w:rsid w:val="00F30E63"/>
    <w:rsid w:val="00F3504D"/>
    <w:rsid w:val="00F3521F"/>
    <w:rsid w:val="00F358AC"/>
    <w:rsid w:val="00F4662A"/>
    <w:rsid w:val="00F65BC7"/>
    <w:rsid w:val="00FA152D"/>
    <w:rsid w:val="00FA2A97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F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F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ntma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url.cc/lLQdG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hy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mylo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F20C-28CC-4570-B4A1-6547F616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</cp:revision>
  <dcterms:created xsi:type="dcterms:W3CDTF">2019-11-19T07:03:00Z</dcterms:created>
  <dcterms:modified xsi:type="dcterms:W3CDTF">2019-11-19T07:03:00Z</dcterms:modified>
</cp:coreProperties>
</file>